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B5" w:rsidRPr="004F090F" w:rsidRDefault="004F090F" w:rsidP="004F090F">
      <w:pPr>
        <w:tabs>
          <w:tab w:val="left" w:pos="567"/>
        </w:tabs>
        <w:spacing w:beforeLines="50" w:before="180" w:afterLines="50" w:after="180"/>
        <w:ind w:left="567"/>
        <w:jc w:val="center"/>
        <w:rPr>
          <w:rFonts w:eastAsia="標楷體" w:hAnsi="標楷體"/>
          <w:sz w:val="72"/>
          <w:szCs w:val="72"/>
        </w:rPr>
      </w:pPr>
      <w:r w:rsidRPr="004F090F">
        <w:rPr>
          <w:rFonts w:eastAsia="標楷體" w:hAnsi="標楷體" w:hint="eastAsia"/>
          <w:sz w:val="72"/>
          <w:szCs w:val="72"/>
        </w:rPr>
        <w:t>新生</w:t>
      </w:r>
      <w:r w:rsidR="003477B5" w:rsidRPr="004F090F">
        <w:rPr>
          <w:rFonts w:eastAsia="標楷體" w:hAnsi="標楷體" w:hint="eastAsia"/>
          <w:sz w:val="72"/>
          <w:szCs w:val="72"/>
        </w:rPr>
        <w:t>測驗流程</w:t>
      </w:r>
      <w:r w:rsidR="003477B5" w:rsidRPr="004F090F">
        <w:rPr>
          <w:rFonts w:eastAsia="標楷體" w:hAnsi="標楷體"/>
          <w:sz w:val="72"/>
          <w:szCs w:val="72"/>
        </w:rPr>
        <w:t>：</w:t>
      </w:r>
      <w:r w:rsidR="003477B5" w:rsidRPr="004F090F">
        <w:rPr>
          <w:rFonts w:eastAsia="標楷體"/>
          <w:sz w:val="72"/>
          <w:szCs w:val="72"/>
        </w:rPr>
        <w:t xml:space="preserve"> 10</w:t>
      </w:r>
      <w:r w:rsidR="006F4EFA">
        <w:rPr>
          <w:rFonts w:eastAsia="標楷體" w:hint="eastAsia"/>
          <w:sz w:val="72"/>
          <w:szCs w:val="72"/>
        </w:rPr>
        <w:t>9</w:t>
      </w:r>
      <w:r w:rsidR="003477B5" w:rsidRPr="004F090F">
        <w:rPr>
          <w:rFonts w:eastAsia="標楷體" w:hAnsi="標楷體"/>
          <w:sz w:val="72"/>
          <w:szCs w:val="72"/>
        </w:rPr>
        <w:t>年</w:t>
      </w:r>
      <w:r w:rsidR="006F4EFA">
        <w:rPr>
          <w:rFonts w:eastAsia="標楷體" w:hAnsi="標楷體" w:hint="eastAsia"/>
          <w:sz w:val="72"/>
          <w:szCs w:val="72"/>
        </w:rPr>
        <w:t>7</w:t>
      </w:r>
      <w:r w:rsidR="003477B5" w:rsidRPr="004F090F">
        <w:rPr>
          <w:rFonts w:eastAsia="標楷體" w:hAnsi="標楷體"/>
          <w:sz w:val="72"/>
          <w:szCs w:val="72"/>
        </w:rPr>
        <w:t>月</w:t>
      </w:r>
      <w:r w:rsidR="006F4EFA">
        <w:rPr>
          <w:rFonts w:eastAsia="標楷體" w:hAnsi="標楷體" w:hint="eastAsia"/>
          <w:sz w:val="72"/>
          <w:szCs w:val="72"/>
        </w:rPr>
        <w:t>11</w:t>
      </w:r>
      <w:bookmarkStart w:id="0" w:name="_GoBack"/>
      <w:bookmarkEnd w:id="0"/>
      <w:r w:rsidR="003477B5" w:rsidRPr="004F090F">
        <w:rPr>
          <w:rFonts w:eastAsia="標楷體" w:hAnsi="標楷體"/>
          <w:sz w:val="72"/>
          <w:szCs w:val="72"/>
        </w:rPr>
        <w:t>日</w:t>
      </w:r>
      <w:r w:rsidR="003477B5" w:rsidRPr="004F090F">
        <w:rPr>
          <w:rFonts w:eastAsia="標楷體"/>
          <w:sz w:val="72"/>
          <w:szCs w:val="72"/>
        </w:rPr>
        <w:t>(</w:t>
      </w:r>
      <w:r w:rsidR="003477B5" w:rsidRPr="004F090F">
        <w:rPr>
          <w:rFonts w:eastAsia="標楷體" w:hAnsi="標楷體" w:hint="eastAsia"/>
          <w:sz w:val="72"/>
          <w:szCs w:val="72"/>
        </w:rPr>
        <w:t>六</w:t>
      </w:r>
      <w:r w:rsidR="003477B5" w:rsidRPr="004F090F">
        <w:rPr>
          <w:rFonts w:eastAsia="標楷體"/>
          <w:sz w:val="72"/>
          <w:szCs w:val="72"/>
        </w:rPr>
        <w:t>)</w:t>
      </w:r>
      <w:r w:rsidR="003477B5" w:rsidRPr="004F090F">
        <w:rPr>
          <w:rFonts w:eastAsia="標楷體" w:hint="eastAsia"/>
          <w:sz w:val="72"/>
          <w:szCs w:val="72"/>
        </w:rPr>
        <w:t>上午</w:t>
      </w:r>
      <w:r w:rsidR="003477B5" w:rsidRPr="004F090F">
        <w:rPr>
          <w:rFonts w:eastAsia="標楷體"/>
          <w:sz w:val="72"/>
          <w:szCs w:val="72"/>
        </w:rPr>
        <w:t>0</w:t>
      </w:r>
      <w:r w:rsidR="003477B5" w:rsidRPr="004F090F">
        <w:rPr>
          <w:rFonts w:eastAsia="標楷體" w:hint="eastAsia"/>
          <w:sz w:val="72"/>
          <w:szCs w:val="72"/>
        </w:rPr>
        <w:t>9</w:t>
      </w:r>
      <w:r w:rsidR="003477B5" w:rsidRPr="004F090F">
        <w:rPr>
          <w:rFonts w:eastAsia="標楷體"/>
          <w:sz w:val="72"/>
          <w:szCs w:val="72"/>
        </w:rPr>
        <w:t>:</w:t>
      </w:r>
      <w:r w:rsidR="003477B5" w:rsidRPr="004F090F">
        <w:rPr>
          <w:rFonts w:eastAsia="標楷體" w:hint="eastAsia"/>
          <w:sz w:val="72"/>
          <w:szCs w:val="72"/>
        </w:rPr>
        <w:t>0</w:t>
      </w:r>
      <w:r w:rsidR="003477B5" w:rsidRPr="004F090F">
        <w:rPr>
          <w:rFonts w:eastAsia="標楷體"/>
          <w:sz w:val="72"/>
          <w:szCs w:val="72"/>
        </w:rPr>
        <w:t>0</w:t>
      </w:r>
      <w:r w:rsidR="003477B5" w:rsidRPr="004F090F">
        <w:rPr>
          <w:rFonts w:eastAsia="標楷體" w:hAnsi="標楷體"/>
          <w:sz w:val="72"/>
          <w:szCs w:val="72"/>
        </w:rPr>
        <w:t>～</w:t>
      </w:r>
      <w:r w:rsidR="003477B5" w:rsidRPr="004F090F">
        <w:rPr>
          <w:rFonts w:eastAsia="標楷體"/>
          <w:sz w:val="72"/>
          <w:szCs w:val="72"/>
        </w:rPr>
        <w:t>11:</w:t>
      </w:r>
      <w:r w:rsidR="003477B5" w:rsidRPr="004F090F">
        <w:rPr>
          <w:rFonts w:eastAsia="標楷體" w:hint="eastAsia"/>
          <w:sz w:val="72"/>
          <w:szCs w:val="72"/>
        </w:rPr>
        <w:t>3</w:t>
      </w:r>
      <w:r w:rsidR="003477B5" w:rsidRPr="004F090F">
        <w:rPr>
          <w:rFonts w:eastAsia="標楷體"/>
          <w:sz w:val="72"/>
          <w:szCs w:val="72"/>
        </w:rPr>
        <w:t>0</w:t>
      </w:r>
    </w:p>
    <w:tbl>
      <w:tblPr>
        <w:tblpPr w:leftFromText="180" w:rightFromText="180" w:vertAnchor="page" w:horzAnchor="margin" w:tblpY="2416"/>
        <w:tblW w:w="2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2"/>
        <w:gridCol w:w="14130"/>
      </w:tblGrid>
      <w:tr w:rsidR="004F090F" w:rsidRPr="003477B5" w:rsidTr="004F090F">
        <w:trPr>
          <w:trHeight w:val="1226"/>
        </w:trPr>
        <w:tc>
          <w:tcPr>
            <w:tcW w:w="7732" w:type="dxa"/>
            <w:vAlign w:val="center"/>
          </w:tcPr>
          <w:p w:rsidR="004F090F" w:rsidRPr="003477B5" w:rsidRDefault="004F090F" w:rsidP="004F090F">
            <w:pPr>
              <w:jc w:val="center"/>
              <w:rPr>
                <w:rFonts w:eastAsia="標楷體"/>
                <w:b/>
                <w:sz w:val="52"/>
                <w:szCs w:val="52"/>
              </w:rPr>
            </w:pPr>
            <w:r w:rsidRPr="003477B5">
              <w:rPr>
                <w:rFonts w:eastAsia="標楷體" w:hAnsi="標楷體"/>
                <w:b/>
                <w:sz w:val="52"/>
                <w:szCs w:val="52"/>
              </w:rPr>
              <w:t>時</w:t>
            </w:r>
            <w:r w:rsidRPr="003477B5">
              <w:rPr>
                <w:rFonts w:eastAsia="標楷體" w:hAnsi="標楷體" w:hint="eastAsia"/>
                <w:b/>
                <w:sz w:val="52"/>
                <w:szCs w:val="52"/>
              </w:rPr>
              <w:t xml:space="preserve">   </w:t>
            </w:r>
            <w:r w:rsidRPr="003477B5">
              <w:rPr>
                <w:rFonts w:eastAsia="標楷體" w:hAnsi="標楷體"/>
                <w:b/>
                <w:sz w:val="52"/>
                <w:szCs w:val="52"/>
              </w:rPr>
              <w:t>間</w:t>
            </w:r>
          </w:p>
        </w:tc>
        <w:tc>
          <w:tcPr>
            <w:tcW w:w="14130" w:type="dxa"/>
            <w:vAlign w:val="center"/>
          </w:tcPr>
          <w:p w:rsidR="004F090F" w:rsidRPr="003477B5" w:rsidRDefault="004F090F" w:rsidP="004F090F">
            <w:pPr>
              <w:jc w:val="center"/>
              <w:rPr>
                <w:rFonts w:eastAsia="標楷體"/>
                <w:b/>
                <w:sz w:val="52"/>
                <w:szCs w:val="52"/>
              </w:rPr>
            </w:pPr>
            <w:r w:rsidRPr="003477B5">
              <w:rPr>
                <w:rFonts w:eastAsia="標楷體" w:hAnsi="標楷體"/>
                <w:b/>
                <w:sz w:val="52"/>
                <w:szCs w:val="52"/>
              </w:rPr>
              <w:t>流</w:t>
            </w:r>
            <w:r w:rsidRPr="003477B5">
              <w:rPr>
                <w:rFonts w:eastAsia="標楷體" w:hAnsi="標楷體" w:hint="eastAsia"/>
                <w:b/>
                <w:sz w:val="52"/>
                <w:szCs w:val="52"/>
              </w:rPr>
              <w:t xml:space="preserve">    </w:t>
            </w:r>
            <w:r w:rsidRPr="003477B5">
              <w:rPr>
                <w:rFonts w:eastAsia="標楷體" w:hAnsi="標楷體"/>
                <w:b/>
                <w:sz w:val="52"/>
                <w:szCs w:val="52"/>
              </w:rPr>
              <w:t>程</w:t>
            </w:r>
          </w:p>
        </w:tc>
      </w:tr>
      <w:tr w:rsidR="004F090F" w:rsidRPr="003477B5" w:rsidTr="004F090F">
        <w:trPr>
          <w:trHeight w:val="2426"/>
        </w:trPr>
        <w:tc>
          <w:tcPr>
            <w:tcW w:w="7732" w:type="dxa"/>
            <w:vAlign w:val="center"/>
          </w:tcPr>
          <w:p w:rsidR="004F090F" w:rsidRPr="004F090F" w:rsidRDefault="004F090F" w:rsidP="004F090F">
            <w:pPr>
              <w:jc w:val="center"/>
              <w:rPr>
                <w:rFonts w:eastAsia="標楷體"/>
                <w:sz w:val="72"/>
                <w:szCs w:val="72"/>
              </w:rPr>
            </w:pPr>
            <w:r w:rsidRPr="004F090F">
              <w:rPr>
                <w:rFonts w:eastAsia="標楷體" w:hint="eastAsia"/>
                <w:sz w:val="72"/>
                <w:szCs w:val="72"/>
              </w:rPr>
              <w:t>09</w:t>
            </w:r>
            <w:r w:rsidRPr="004F090F">
              <w:rPr>
                <w:rFonts w:eastAsia="標楷體" w:hAnsi="標楷體"/>
                <w:sz w:val="72"/>
                <w:szCs w:val="72"/>
              </w:rPr>
              <w:t>：</w:t>
            </w:r>
            <w:r w:rsidRPr="004F090F">
              <w:rPr>
                <w:rFonts w:eastAsia="標楷體" w:hint="eastAsia"/>
                <w:sz w:val="72"/>
                <w:szCs w:val="72"/>
              </w:rPr>
              <w:t>00</w:t>
            </w:r>
            <w:r w:rsidRPr="004F090F">
              <w:rPr>
                <w:rFonts w:eastAsia="標楷體" w:hAnsi="標楷體"/>
                <w:sz w:val="72"/>
                <w:szCs w:val="72"/>
              </w:rPr>
              <w:t>～</w:t>
            </w:r>
            <w:r w:rsidRPr="004F090F">
              <w:rPr>
                <w:rFonts w:eastAsia="標楷體"/>
                <w:sz w:val="72"/>
                <w:szCs w:val="72"/>
              </w:rPr>
              <w:t>0</w:t>
            </w:r>
            <w:r w:rsidRPr="004F090F">
              <w:rPr>
                <w:rFonts w:eastAsia="標楷體" w:hint="eastAsia"/>
                <w:sz w:val="72"/>
                <w:szCs w:val="72"/>
              </w:rPr>
              <w:t>9</w:t>
            </w:r>
            <w:r w:rsidRPr="004F090F">
              <w:rPr>
                <w:rFonts w:eastAsia="標楷體" w:hAnsi="標楷體"/>
                <w:sz w:val="72"/>
                <w:szCs w:val="72"/>
              </w:rPr>
              <w:t>：</w:t>
            </w:r>
            <w:r w:rsidRPr="004F090F">
              <w:rPr>
                <w:rFonts w:eastAsia="標楷體" w:hint="eastAsia"/>
                <w:sz w:val="72"/>
                <w:szCs w:val="72"/>
              </w:rPr>
              <w:t>20</w:t>
            </w:r>
            <w:r w:rsidRPr="004F090F">
              <w:rPr>
                <w:rFonts w:eastAsia="標楷體"/>
                <w:sz w:val="72"/>
                <w:szCs w:val="72"/>
              </w:rPr>
              <w:t xml:space="preserve"> </w:t>
            </w:r>
          </w:p>
        </w:tc>
        <w:tc>
          <w:tcPr>
            <w:tcW w:w="14130" w:type="dxa"/>
            <w:vAlign w:val="center"/>
          </w:tcPr>
          <w:p w:rsidR="004F090F" w:rsidRPr="004F090F" w:rsidRDefault="004F090F" w:rsidP="004F090F">
            <w:pPr>
              <w:jc w:val="both"/>
              <w:rPr>
                <w:rFonts w:eastAsia="標楷體" w:hAnsi="標楷體"/>
                <w:sz w:val="72"/>
                <w:szCs w:val="72"/>
              </w:rPr>
            </w:pPr>
            <w:r w:rsidRPr="004F090F">
              <w:rPr>
                <w:rFonts w:eastAsia="標楷體" w:hAnsi="標楷體" w:hint="eastAsia"/>
                <w:sz w:val="72"/>
                <w:szCs w:val="72"/>
              </w:rPr>
              <w:t>新生暨家長至朝榮館暨學校答案卡畫卡說明</w:t>
            </w:r>
          </w:p>
        </w:tc>
      </w:tr>
      <w:tr w:rsidR="004F090F" w:rsidRPr="003477B5" w:rsidTr="004F090F">
        <w:trPr>
          <w:trHeight w:val="1839"/>
        </w:trPr>
        <w:tc>
          <w:tcPr>
            <w:tcW w:w="7732" w:type="dxa"/>
            <w:vAlign w:val="center"/>
          </w:tcPr>
          <w:p w:rsidR="004F090F" w:rsidRPr="004F090F" w:rsidRDefault="004F090F" w:rsidP="004F090F">
            <w:pPr>
              <w:jc w:val="center"/>
              <w:rPr>
                <w:rFonts w:eastAsia="標楷體"/>
                <w:sz w:val="72"/>
                <w:szCs w:val="72"/>
              </w:rPr>
            </w:pPr>
            <w:r w:rsidRPr="004F090F">
              <w:rPr>
                <w:rFonts w:eastAsia="標楷體" w:hint="eastAsia"/>
                <w:sz w:val="72"/>
                <w:szCs w:val="72"/>
              </w:rPr>
              <w:t>09</w:t>
            </w:r>
            <w:r w:rsidRPr="004F090F">
              <w:rPr>
                <w:rFonts w:eastAsia="標楷體" w:hAnsi="標楷體"/>
                <w:sz w:val="72"/>
                <w:szCs w:val="72"/>
              </w:rPr>
              <w:t>：</w:t>
            </w:r>
            <w:r w:rsidRPr="004F090F">
              <w:rPr>
                <w:rFonts w:eastAsia="標楷體" w:hAnsi="標楷體" w:hint="eastAsia"/>
                <w:sz w:val="72"/>
                <w:szCs w:val="72"/>
              </w:rPr>
              <w:t>2</w:t>
            </w:r>
            <w:r w:rsidRPr="004F090F">
              <w:rPr>
                <w:rFonts w:eastAsia="標楷體" w:hint="eastAsia"/>
                <w:sz w:val="72"/>
                <w:szCs w:val="72"/>
              </w:rPr>
              <w:t>0</w:t>
            </w:r>
            <w:r w:rsidRPr="004F090F">
              <w:rPr>
                <w:rFonts w:eastAsia="標楷體" w:hAnsi="標楷體"/>
                <w:sz w:val="72"/>
                <w:szCs w:val="72"/>
              </w:rPr>
              <w:t>～</w:t>
            </w:r>
            <w:r w:rsidRPr="004F090F">
              <w:rPr>
                <w:rFonts w:eastAsia="標楷體" w:hAnsi="標楷體" w:hint="eastAsia"/>
                <w:sz w:val="72"/>
                <w:szCs w:val="72"/>
              </w:rPr>
              <w:t>0</w:t>
            </w:r>
            <w:r w:rsidRPr="004F090F">
              <w:rPr>
                <w:rFonts w:eastAsia="標楷體" w:hint="eastAsia"/>
                <w:sz w:val="72"/>
                <w:szCs w:val="72"/>
              </w:rPr>
              <w:t>9</w:t>
            </w:r>
            <w:r w:rsidRPr="004F090F">
              <w:rPr>
                <w:rFonts w:eastAsia="標楷體" w:hAnsi="標楷體"/>
                <w:sz w:val="72"/>
                <w:szCs w:val="72"/>
              </w:rPr>
              <w:t>：</w:t>
            </w:r>
            <w:r w:rsidRPr="004F090F">
              <w:rPr>
                <w:rFonts w:eastAsia="標楷體" w:hAnsi="標楷體" w:hint="eastAsia"/>
                <w:sz w:val="72"/>
                <w:szCs w:val="72"/>
              </w:rPr>
              <w:t>45</w:t>
            </w:r>
          </w:p>
        </w:tc>
        <w:tc>
          <w:tcPr>
            <w:tcW w:w="14130" w:type="dxa"/>
            <w:vAlign w:val="center"/>
          </w:tcPr>
          <w:p w:rsidR="004F090F" w:rsidRPr="004F090F" w:rsidRDefault="004F090F" w:rsidP="004F090F">
            <w:pPr>
              <w:jc w:val="both"/>
              <w:rPr>
                <w:rFonts w:eastAsia="標楷體" w:hAnsi="標楷體"/>
                <w:sz w:val="72"/>
                <w:szCs w:val="72"/>
              </w:rPr>
            </w:pPr>
            <w:r w:rsidRPr="004F090F">
              <w:rPr>
                <w:rFonts w:eastAsia="標楷體" w:hAnsi="標楷體" w:hint="eastAsia"/>
                <w:sz w:val="72"/>
                <w:szCs w:val="72"/>
              </w:rPr>
              <w:t>學生進考場並繳交資料</w:t>
            </w:r>
          </w:p>
        </w:tc>
      </w:tr>
      <w:tr w:rsidR="004F090F" w:rsidRPr="003477B5" w:rsidTr="004F090F">
        <w:trPr>
          <w:trHeight w:val="1839"/>
        </w:trPr>
        <w:tc>
          <w:tcPr>
            <w:tcW w:w="7732" w:type="dxa"/>
            <w:vAlign w:val="center"/>
          </w:tcPr>
          <w:p w:rsidR="004F090F" w:rsidRPr="004F090F" w:rsidRDefault="004F090F" w:rsidP="004F090F">
            <w:pPr>
              <w:jc w:val="center"/>
              <w:rPr>
                <w:rFonts w:eastAsia="標楷體"/>
                <w:sz w:val="72"/>
                <w:szCs w:val="72"/>
              </w:rPr>
            </w:pPr>
            <w:r w:rsidRPr="004F090F">
              <w:rPr>
                <w:rFonts w:eastAsia="標楷體"/>
                <w:sz w:val="72"/>
                <w:szCs w:val="72"/>
              </w:rPr>
              <w:t>09</w:t>
            </w:r>
            <w:r w:rsidRPr="004F090F">
              <w:rPr>
                <w:rFonts w:eastAsia="標楷體" w:hAnsi="標楷體"/>
                <w:sz w:val="72"/>
                <w:szCs w:val="72"/>
              </w:rPr>
              <w:t>：</w:t>
            </w:r>
            <w:r w:rsidRPr="004F090F">
              <w:rPr>
                <w:rFonts w:eastAsia="標楷體" w:hAnsi="標楷體" w:hint="eastAsia"/>
                <w:sz w:val="72"/>
                <w:szCs w:val="72"/>
              </w:rPr>
              <w:t>45</w:t>
            </w:r>
            <w:r w:rsidRPr="004F090F">
              <w:rPr>
                <w:rFonts w:eastAsia="標楷體"/>
                <w:sz w:val="72"/>
                <w:szCs w:val="72"/>
              </w:rPr>
              <w:t xml:space="preserve"> </w:t>
            </w:r>
          </w:p>
        </w:tc>
        <w:tc>
          <w:tcPr>
            <w:tcW w:w="14130" w:type="dxa"/>
            <w:vAlign w:val="center"/>
          </w:tcPr>
          <w:p w:rsidR="004F090F" w:rsidRPr="004F090F" w:rsidRDefault="004F090F" w:rsidP="004F090F">
            <w:pPr>
              <w:jc w:val="both"/>
              <w:rPr>
                <w:rFonts w:eastAsia="標楷體"/>
                <w:sz w:val="72"/>
                <w:szCs w:val="72"/>
              </w:rPr>
            </w:pPr>
            <w:r w:rsidRPr="004F090F">
              <w:rPr>
                <w:rFonts w:eastAsia="標楷體" w:hAnsi="標楷體" w:hint="eastAsia"/>
                <w:sz w:val="72"/>
                <w:szCs w:val="72"/>
              </w:rPr>
              <w:t>預備鈴響</w:t>
            </w:r>
          </w:p>
        </w:tc>
      </w:tr>
      <w:tr w:rsidR="004F090F" w:rsidRPr="003477B5" w:rsidTr="004F090F">
        <w:trPr>
          <w:trHeight w:val="1814"/>
        </w:trPr>
        <w:tc>
          <w:tcPr>
            <w:tcW w:w="7732" w:type="dxa"/>
            <w:vAlign w:val="center"/>
          </w:tcPr>
          <w:p w:rsidR="004F090F" w:rsidRPr="004F090F" w:rsidRDefault="004F090F" w:rsidP="004F090F">
            <w:pPr>
              <w:ind w:leftChars="-45" w:left="-108" w:rightChars="-45" w:right="-108"/>
              <w:jc w:val="center"/>
              <w:rPr>
                <w:rFonts w:eastAsia="標楷體"/>
                <w:sz w:val="72"/>
                <w:szCs w:val="72"/>
              </w:rPr>
            </w:pPr>
            <w:r w:rsidRPr="004F090F">
              <w:rPr>
                <w:rFonts w:eastAsia="標楷體"/>
                <w:sz w:val="72"/>
                <w:szCs w:val="72"/>
              </w:rPr>
              <w:t>09</w:t>
            </w:r>
            <w:r w:rsidRPr="004F090F">
              <w:rPr>
                <w:rFonts w:eastAsia="標楷體" w:hAnsi="標楷體"/>
                <w:sz w:val="72"/>
                <w:szCs w:val="72"/>
              </w:rPr>
              <w:t>：</w:t>
            </w:r>
            <w:r w:rsidRPr="004F090F">
              <w:rPr>
                <w:rFonts w:eastAsia="標楷體" w:hint="eastAsia"/>
                <w:sz w:val="72"/>
                <w:szCs w:val="72"/>
              </w:rPr>
              <w:t>50</w:t>
            </w:r>
            <w:r w:rsidRPr="004F090F">
              <w:rPr>
                <w:rFonts w:eastAsia="標楷體"/>
                <w:sz w:val="72"/>
                <w:szCs w:val="72"/>
              </w:rPr>
              <w:t>~</w:t>
            </w:r>
            <w:r w:rsidRPr="004F090F">
              <w:rPr>
                <w:rFonts w:eastAsia="標楷體" w:hint="eastAsia"/>
                <w:sz w:val="72"/>
                <w:szCs w:val="72"/>
              </w:rPr>
              <w:t>10</w:t>
            </w:r>
            <w:r w:rsidRPr="004F090F">
              <w:rPr>
                <w:rFonts w:eastAsia="標楷體" w:hAnsi="標楷體"/>
                <w:sz w:val="72"/>
                <w:szCs w:val="72"/>
              </w:rPr>
              <w:t>：</w:t>
            </w:r>
            <w:r w:rsidRPr="004F090F">
              <w:rPr>
                <w:rFonts w:eastAsia="標楷體" w:hAnsi="標楷體" w:hint="eastAsia"/>
                <w:sz w:val="72"/>
                <w:szCs w:val="72"/>
              </w:rPr>
              <w:t>35</w:t>
            </w:r>
          </w:p>
        </w:tc>
        <w:tc>
          <w:tcPr>
            <w:tcW w:w="14130" w:type="dxa"/>
            <w:vAlign w:val="center"/>
          </w:tcPr>
          <w:p w:rsidR="004F090F" w:rsidRPr="004F090F" w:rsidRDefault="004F090F" w:rsidP="004F090F">
            <w:pPr>
              <w:jc w:val="both"/>
              <w:rPr>
                <w:rFonts w:eastAsia="標楷體"/>
                <w:sz w:val="72"/>
                <w:szCs w:val="72"/>
              </w:rPr>
            </w:pPr>
            <w:r w:rsidRPr="004F090F">
              <w:rPr>
                <w:rFonts w:eastAsia="標楷體" w:hAnsi="標楷體" w:hint="eastAsia"/>
                <w:sz w:val="72"/>
                <w:szCs w:val="72"/>
              </w:rPr>
              <w:t>國文科</w:t>
            </w:r>
            <w:r w:rsidRPr="004F090F">
              <w:rPr>
                <w:rFonts w:eastAsia="標楷體" w:hAnsi="標楷體"/>
                <w:sz w:val="72"/>
                <w:szCs w:val="72"/>
              </w:rPr>
              <w:t>考試時間</w:t>
            </w:r>
            <w:r w:rsidRPr="004F090F">
              <w:rPr>
                <w:rFonts w:eastAsia="標楷體" w:hAnsi="標楷體" w:hint="eastAsia"/>
                <w:b/>
                <w:sz w:val="72"/>
                <w:szCs w:val="72"/>
                <w:u w:val="single"/>
              </w:rPr>
              <w:t>※不得提前交卷</w:t>
            </w:r>
            <w:r w:rsidRPr="004F090F">
              <w:rPr>
                <w:rFonts w:eastAsia="標楷體" w:hAnsi="標楷體" w:hint="eastAsia"/>
                <w:sz w:val="72"/>
                <w:szCs w:val="72"/>
              </w:rPr>
              <w:t>。</w:t>
            </w:r>
          </w:p>
        </w:tc>
      </w:tr>
      <w:tr w:rsidR="004F090F" w:rsidRPr="003477B5" w:rsidTr="004F090F">
        <w:trPr>
          <w:trHeight w:val="1839"/>
        </w:trPr>
        <w:tc>
          <w:tcPr>
            <w:tcW w:w="7732" w:type="dxa"/>
            <w:vAlign w:val="center"/>
          </w:tcPr>
          <w:p w:rsidR="004F090F" w:rsidRPr="004F090F" w:rsidRDefault="004F090F" w:rsidP="004F090F">
            <w:pPr>
              <w:jc w:val="center"/>
              <w:rPr>
                <w:rFonts w:eastAsia="標楷體"/>
                <w:sz w:val="72"/>
                <w:szCs w:val="72"/>
              </w:rPr>
            </w:pPr>
            <w:r w:rsidRPr="004F090F">
              <w:rPr>
                <w:rFonts w:eastAsia="標楷體" w:hint="eastAsia"/>
                <w:sz w:val="72"/>
                <w:szCs w:val="72"/>
              </w:rPr>
              <w:t>10</w:t>
            </w:r>
            <w:r w:rsidRPr="004F090F">
              <w:rPr>
                <w:rFonts w:eastAsia="標楷體" w:hAnsi="標楷體"/>
                <w:sz w:val="72"/>
                <w:szCs w:val="72"/>
              </w:rPr>
              <w:t>：</w:t>
            </w:r>
            <w:r w:rsidRPr="004F090F">
              <w:rPr>
                <w:rFonts w:eastAsia="標楷體" w:hAnsi="標楷體" w:hint="eastAsia"/>
                <w:sz w:val="72"/>
                <w:szCs w:val="72"/>
              </w:rPr>
              <w:t>35</w:t>
            </w:r>
            <w:r w:rsidRPr="004F090F">
              <w:rPr>
                <w:rFonts w:eastAsia="標楷體"/>
                <w:sz w:val="72"/>
                <w:szCs w:val="72"/>
              </w:rPr>
              <w:t>~</w:t>
            </w:r>
            <w:r w:rsidRPr="004F090F">
              <w:rPr>
                <w:rFonts w:eastAsia="標楷體" w:hint="eastAsia"/>
                <w:sz w:val="72"/>
                <w:szCs w:val="72"/>
              </w:rPr>
              <w:t>10</w:t>
            </w:r>
            <w:r w:rsidRPr="004F090F">
              <w:rPr>
                <w:rFonts w:eastAsia="標楷體" w:hAnsi="標楷體"/>
                <w:sz w:val="72"/>
                <w:szCs w:val="72"/>
              </w:rPr>
              <w:t>：</w:t>
            </w:r>
            <w:r w:rsidRPr="004F090F">
              <w:rPr>
                <w:rFonts w:eastAsia="標楷體" w:hAnsi="標楷體" w:hint="eastAsia"/>
                <w:sz w:val="72"/>
                <w:szCs w:val="72"/>
              </w:rPr>
              <w:t>45</w:t>
            </w:r>
          </w:p>
        </w:tc>
        <w:tc>
          <w:tcPr>
            <w:tcW w:w="14130" w:type="dxa"/>
            <w:vAlign w:val="center"/>
          </w:tcPr>
          <w:p w:rsidR="004F090F" w:rsidRPr="004F090F" w:rsidRDefault="004F090F" w:rsidP="004F090F">
            <w:pPr>
              <w:ind w:left="34"/>
              <w:jc w:val="both"/>
              <w:rPr>
                <w:rFonts w:eastAsia="標楷體" w:hAnsi="標楷體"/>
                <w:sz w:val="72"/>
                <w:szCs w:val="72"/>
              </w:rPr>
            </w:pPr>
            <w:r w:rsidRPr="004F090F">
              <w:rPr>
                <w:rFonts w:eastAsia="標楷體" w:hAnsi="標楷體" w:hint="eastAsia"/>
                <w:sz w:val="72"/>
                <w:szCs w:val="72"/>
              </w:rPr>
              <w:t>中場休息時間</w:t>
            </w:r>
          </w:p>
        </w:tc>
      </w:tr>
      <w:tr w:rsidR="004F090F" w:rsidRPr="003477B5" w:rsidTr="004F090F">
        <w:trPr>
          <w:trHeight w:val="1814"/>
        </w:trPr>
        <w:tc>
          <w:tcPr>
            <w:tcW w:w="7732" w:type="dxa"/>
            <w:vAlign w:val="center"/>
          </w:tcPr>
          <w:p w:rsidR="004F090F" w:rsidRPr="004F090F" w:rsidRDefault="004F090F" w:rsidP="004F090F">
            <w:pPr>
              <w:jc w:val="center"/>
              <w:rPr>
                <w:rFonts w:eastAsia="標楷體"/>
                <w:sz w:val="72"/>
                <w:szCs w:val="72"/>
              </w:rPr>
            </w:pPr>
            <w:r w:rsidRPr="004F090F">
              <w:rPr>
                <w:rFonts w:eastAsia="標楷體" w:hint="eastAsia"/>
                <w:sz w:val="72"/>
                <w:szCs w:val="72"/>
              </w:rPr>
              <w:t>10</w:t>
            </w:r>
            <w:r w:rsidRPr="004F090F">
              <w:rPr>
                <w:rFonts w:eastAsia="標楷體" w:hAnsi="標楷體"/>
                <w:sz w:val="72"/>
                <w:szCs w:val="72"/>
              </w:rPr>
              <w:t>：</w:t>
            </w:r>
            <w:r w:rsidRPr="004F090F">
              <w:rPr>
                <w:rFonts w:eastAsia="標楷體" w:hAnsi="標楷體" w:hint="eastAsia"/>
                <w:sz w:val="72"/>
                <w:szCs w:val="72"/>
              </w:rPr>
              <w:t>45</w:t>
            </w:r>
            <w:r w:rsidRPr="004F090F">
              <w:rPr>
                <w:rFonts w:eastAsia="標楷體"/>
                <w:sz w:val="72"/>
                <w:szCs w:val="72"/>
              </w:rPr>
              <w:t>~11</w:t>
            </w:r>
            <w:r w:rsidRPr="004F090F">
              <w:rPr>
                <w:rFonts w:eastAsia="標楷體" w:hAnsi="標楷體"/>
                <w:sz w:val="72"/>
                <w:szCs w:val="72"/>
              </w:rPr>
              <w:t>：</w:t>
            </w:r>
            <w:r w:rsidRPr="004F090F">
              <w:rPr>
                <w:rFonts w:eastAsia="標楷體" w:hAnsi="標楷體" w:hint="eastAsia"/>
                <w:sz w:val="72"/>
                <w:szCs w:val="72"/>
              </w:rPr>
              <w:t>3</w:t>
            </w:r>
            <w:r w:rsidRPr="004F090F">
              <w:rPr>
                <w:rFonts w:eastAsia="標楷體"/>
                <w:sz w:val="72"/>
                <w:szCs w:val="72"/>
              </w:rPr>
              <w:t>0</w:t>
            </w:r>
          </w:p>
        </w:tc>
        <w:tc>
          <w:tcPr>
            <w:tcW w:w="14130" w:type="dxa"/>
            <w:vAlign w:val="center"/>
          </w:tcPr>
          <w:p w:rsidR="004F090F" w:rsidRPr="004F090F" w:rsidRDefault="004F090F" w:rsidP="004F090F">
            <w:pPr>
              <w:jc w:val="both"/>
              <w:rPr>
                <w:rFonts w:eastAsia="標楷體"/>
                <w:sz w:val="72"/>
                <w:szCs w:val="72"/>
              </w:rPr>
            </w:pPr>
            <w:r w:rsidRPr="004F090F">
              <w:rPr>
                <w:rFonts w:eastAsia="標楷體" w:hAnsi="標楷體" w:hint="eastAsia"/>
                <w:sz w:val="72"/>
                <w:szCs w:val="72"/>
              </w:rPr>
              <w:t>數學科</w:t>
            </w:r>
            <w:r w:rsidRPr="004F090F">
              <w:rPr>
                <w:rFonts w:eastAsia="標楷體" w:hAnsi="標楷體"/>
                <w:sz w:val="72"/>
                <w:szCs w:val="72"/>
              </w:rPr>
              <w:t>考試時間</w:t>
            </w:r>
            <w:r w:rsidRPr="004F090F">
              <w:rPr>
                <w:rFonts w:eastAsia="標楷體" w:hAnsi="標楷體" w:hint="eastAsia"/>
                <w:b/>
                <w:sz w:val="72"/>
                <w:szCs w:val="72"/>
                <w:u w:val="single"/>
              </w:rPr>
              <w:t>※不得提前交卷</w:t>
            </w:r>
            <w:r w:rsidRPr="004F090F">
              <w:rPr>
                <w:rFonts w:eastAsia="標楷體" w:hAnsi="標楷體" w:hint="eastAsia"/>
                <w:sz w:val="72"/>
                <w:szCs w:val="72"/>
              </w:rPr>
              <w:t>。</w:t>
            </w:r>
          </w:p>
        </w:tc>
      </w:tr>
    </w:tbl>
    <w:p w:rsidR="003F0044" w:rsidRPr="003477B5" w:rsidRDefault="003A195A"/>
    <w:sectPr w:rsidR="003F0044" w:rsidRPr="003477B5" w:rsidSect="004F090F">
      <w:pgSz w:w="23814" w:h="16839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5A" w:rsidRDefault="003A195A" w:rsidP="00BC6CC9">
      <w:r>
        <w:separator/>
      </w:r>
    </w:p>
  </w:endnote>
  <w:endnote w:type="continuationSeparator" w:id="0">
    <w:p w:rsidR="003A195A" w:rsidRDefault="003A195A" w:rsidP="00BC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5A" w:rsidRDefault="003A195A" w:rsidP="00BC6CC9">
      <w:r>
        <w:separator/>
      </w:r>
    </w:p>
  </w:footnote>
  <w:footnote w:type="continuationSeparator" w:id="0">
    <w:p w:rsidR="003A195A" w:rsidRDefault="003A195A" w:rsidP="00BC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C5449"/>
    <w:multiLevelType w:val="hybridMultilevel"/>
    <w:tmpl w:val="299EE224"/>
    <w:lvl w:ilvl="0" w:tplc="52C6D37E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B5"/>
    <w:rsid w:val="00041005"/>
    <w:rsid w:val="003477B5"/>
    <w:rsid w:val="003A195A"/>
    <w:rsid w:val="004F090F"/>
    <w:rsid w:val="006F17FF"/>
    <w:rsid w:val="006F4EFA"/>
    <w:rsid w:val="0097236C"/>
    <w:rsid w:val="00B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8D6479-D1E8-413D-A7E4-4D473439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6C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6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6C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2018-06-22T09:04:00Z</dcterms:created>
  <dcterms:modified xsi:type="dcterms:W3CDTF">2020-07-01T05:05:00Z</dcterms:modified>
</cp:coreProperties>
</file>